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Times New Roman"/>
          <w:bCs/>
          <w:color w:val="000000"/>
          <w:sz w:val="32"/>
          <w:szCs w:val="28"/>
        </w:rPr>
      </w:pPr>
    </w:p>
    <w:p>
      <w:pPr>
        <w:spacing w:line="560" w:lineRule="exact"/>
        <w:jc w:val="center"/>
        <w:rPr>
          <w:rFonts w:cs="Times New Roman" w:asciiTheme="minorEastAsia" w:hAnsiTheme="minorEastAsia"/>
          <w:bCs/>
          <w:color w:val="FF0000"/>
          <w:sz w:val="28"/>
          <w:szCs w:val="28"/>
        </w:rPr>
      </w:pPr>
      <w:r>
        <w:rPr>
          <w:rFonts w:hint="eastAsia" w:ascii="黑体" w:hAnsi="黑体" w:eastAsia="黑体" w:cs="Times New Roman"/>
          <w:bCs/>
          <w:color w:val="000000"/>
          <w:sz w:val="32"/>
          <w:szCs w:val="28"/>
        </w:rPr>
        <w:t>《XXXX》课程思政教学改革案例（</w:t>
      </w:r>
      <w:r>
        <w:rPr>
          <w:rFonts w:hint="eastAsia" w:cs="Times New Roman" w:asciiTheme="minorEastAsia" w:hAnsiTheme="minorEastAsia"/>
          <w:bCs/>
          <w:color w:val="FF0000"/>
          <w:sz w:val="28"/>
          <w:szCs w:val="28"/>
        </w:rPr>
        <w:t>每个案例分开写</w:t>
      </w:r>
      <w:r>
        <w:rPr>
          <w:rFonts w:hint="eastAsia" w:ascii="黑体" w:hAnsi="黑体" w:eastAsia="黑体" w:cs="Times New Roman"/>
          <w:bCs/>
          <w:color w:val="000000"/>
          <w:sz w:val="32"/>
          <w:szCs w:val="28"/>
        </w:rPr>
        <w:t>）</w:t>
      </w:r>
    </w:p>
    <w:p>
      <w:pPr>
        <w:spacing w:line="560" w:lineRule="exact"/>
        <w:jc w:val="center"/>
        <w:rPr>
          <w:rFonts w:hint="eastAsia" w:cs="Times New Roman" w:asciiTheme="minorEastAsia" w:hAnsiTheme="minorEastAsia"/>
          <w:bCs/>
          <w:color w:val="000000"/>
          <w:sz w:val="28"/>
          <w:szCs w:val="28"/>
        </w:rPr>
      </w:pPr>
      <w:r>
        <w:rPr>
          <w:rFonts w:hint="eastAsia" w:cs="Times New Roman" w:asciiTheme="minorEastAsia" w:hAnsiTheme="minorEastAsia"/>
          <w:bCs/>
          <w:color w:val="000000"/>
          <w:sz w:val="28"/>
          <w:szCs w:val="28"/>
        </w:rPr>
        <w:t>XX 学院</w:t>
      </w:r>
      <w:r>
        <w:rPr>
          <w:rFonts w:hint="eastAsia" w:cs="Times New Roman" w:asciiTheme="minorEastAsia" w:hAnsiTheme="minorEastAsia"/>
          <w:bCs/>
          <w:color w:val="000000"/>
          <w:sz w:val="28"/>
          <w:szCs w:val="28"/>
          <w:lang w:val="en-US" w:eastAsia="zh-CN"/>
        </w:rPr>
        <w:t xml:space="preserve">   </w:t>
      </w:r>
      <w:r>
        <w:rPr>
          <w:rFonts w:hint="eastAsia" w:cs="Times New Roman" w:asciiTheme="minorEastAsia" w:hAnsiTheme="minorEastAsia"/>
          <w:bCs/>
          <w:color w:val="000000"/>
          <w:sz w:val="28"/>
          <w:szCs w:val="28"/>
        </w:rPr>
        <w:tab/>
      </w:r>
      <w:r>
        <w:rPr>
          <w:rFonts w:hint="eastAsia" w:cs="Times New Roman" w:asciiTheme="minorEastAsia" w:hAnsiTheme="minorEastAsia"/>
          <w:bCs/>
          <w:color w:val="000000"/>
          <w:sz w:val="28"/>
          <w:szCs w:val="28"/>
        </w:rPr>
        <w:t>姓名XXX</w:t>
      </w:r>
    </w:p>
    <w:p>
      <w:pPr>
        <w:spacing w:line="560" w:lineRule="exact"/>
        <w:jc w:val="center"/>
        <w:rPr>
          <w:rFonts w:cs="Times New Roman" w:asciiTheme="minorEastAsia" w:hAnsiTheme="minorEastAsia"/>
          <w:bCs/>
          <w:color w:val="000000"/>
          <w:sz w:val="28"/>
          <w:szCs w:val="28"/>
        </w:rPr>
      </w:pP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firstLine="560" w:firstLineChars="200"/>
        <w:textAlignment w:val="auto"/>
        <w:rPr>
          <w:rFonts w:hint="eastAsia" w:ascii="黑体" w:hAnsi="黑体" w:eastAsia="黑体" w:cs="Times New Roman"/>
          <w:bCs/>
          <w:color w:val="000000"/>
          <w:sz w:val="28"/>
          <w:szCs w:val="28"/>
        </w:rPr>
      </w:pPr>
      <w:r>
        <w:rPr>
          <w:rFonts w:hint="eastAsia" w:ascii="黑体" w:hAnsi="黑体" w:eastAsia="黑体" w:cs="Times New Roman"/>
          <w:bCs/>
          <w:color w:val="000000"/>
          <w:sz w:val="28"/>
          <w:szCs w:val="28"/>
          <w:lang w:val="en-US" w:eastAsia="zh-CN"/>
        </w:rPr>
        <w:t>课程简介及育人目标</w:t>
      </w:r>
    </w:p>
    <w:p>
      <w:pPr>
        <w:keepNext w:val="0"/>
        <w:keepLines w:val="0"/>
        <w:pageBreakBefore w:val="0"/>
        <w:widowControl w:val="0"/>
        <w:kinsoku/>
        <w:wordWrap/>
        <w:overflowPunct/>
        <w:topLinePunct w:val="0"/>
        <w:autoSpaceDE/>
        <w:autoSpaceDN/>
        <w:bidi w:val="0"/>
        <w:adjustRightInd/>
        <w:snapToGrid/>
        <w:spacing w:line="640" w:lineRule="exact"/>
        <w:ind w:firstLine="400" w:firstLineChars="200"/>
        <w:jc w:val="both"/>
        <w:textAlignment w:val="auto"/>
        <w:rPr>
          <w:rFonts w:hint="eastAsia" w:ascii="仿宋" w:hAnsi="仿宋" w:eastAsia="仿宋"/>
          <w:bCs/>
          <w:color w:val="FF0000"/>
          <w:sz w:val="20"/>
          <w:szCs w:val="20"/>
          <w:lang w:val="en-US" w:eastAsia="zh-CN"/>
        </w:rPr>
      </w:pPr>
      <w:r>
        <w:rPr>
          <w:rFonts w:hint="eastAsia" w:ascii="仿宋" w:hAnsi="仿宋" w:eastAsia="仿宋"/>
          <w:bCs/>
          <w:color w:val="FF0000"/>
          <w:sz w:val="20"/>
          <w:szCs w:val="20"/>
          <w:lang w:val="en-US" w:eastAsia="zh-CN"/>
        </w:rPr>
        <w:t>课程立项建设的主要内容、进展，重点表述本课程运用思政元素在课程体系、教学内容和教学方法等方面的改革方向。</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firstLine="560" w:firstLineChars="200"/>
        <w:textAlignment w:val="auto"/>
        <w:rPr>
          <w:rFonts w:ascii="黑体" w:hAnsi="黑体" w:eastAsia="黑体" w:cs="Times New Roman"/>
          <w:bCs/>
          <w:color w:val="000000"/>
          <w:sz w:val="28"/>
          <w:szCs w:val="28"/>
        </w:rPr>
      </w:pPr>
      <w:r>
        <w:rPr>
          <w:rFonts w:hint="eastAsia" w:ascii="黑体" w:hAnsi="黑体" w:eastAsia="黑体" w:cs="Times New Roman"/>
          <w:bCs/>
          <w:color w:val="000000"/>
          <w:sz w:val="28"/>
          <w:szCs w:val="28"/>
          <w:lang w:val="en-US" w:eastAsia="zh-CN"/>
        </w:rPr>
        <w:t>课程负责人及团队简介</w:t>
      </w:r>
    </w:p>
    <w:p>
      <w:pPr>
        <w:keepNext w:val="0"/>
        <w:keepLines w:val="0"/>
        <w:pageBreakBefore w:val="0"/>
        <w:widowControl w:val="0"/>
        <w:kinsoku/>
        <w:wordWrap/>
        <w:overflowPunct/>
        <w:topLinePunct w:val="0"/>
        <w:autoSpaceDE/>
        <w:autoSpaceDN/>
        <w:bidi w:val="0"/>
        <w:adjustRightInd/>
        <w:snapToGrid/>
        <w:spacing w:line="640" w:lineRule="exact"/>
        <w:ind w:firstLine="400" w:firstLineChars="200"/>
        <w:jc w:val="both"/>
        <w:textAlignment w:val="auto"/>
        <w:rPr>
          <w:rFonts w:hint="eastAsia" w:ascii="仿宋" w:hAnsi="仿宋" w:eastAsia="仿宋"/>
          <w:bCs/>
          <w:color w:val="FF0000"/>
          <w:sz w:val="20"/>
          <w:szCs w:val="20"/>
          <w:lang w:val="en-US" w:eastAsia="zh-CN"/>
        </w:rPr>
      </w:pPr>
      <w:r>
        <w:rPr>
          <w:rFonts w:hint="eastAsia" w:ascii="仿宋" w:hAnsi="仿宋" w:eastAsia="仿宋"/>
          <w:bCs/>
          <w:color w:val="FF0000"/>
          <w:sz w:val="20"/>
          <w:szCs w:val="20"/>
          <w:lang w:val="en-US" w:eastAsia="zh-CN"/>
        </w:rPr>
        <w:t>含负责人，限5人之内，近5年来在承担学校教学任务、开展教学研究、获得教学奖励方面的情况。</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firstLine="560" w:firstLineChars="200"/>
        <w:textAlignment w:val="auto"/>
        <w:rPr>
          <w:rFonts w:ascii="黑体" w:hAnsi="黑体" w:eastAsia="黑体" w:cs="Times New Roman"/>
          <w:bCs/>
          <w:color w:val="000000"/>
          <w:sz w:val="28"/>
          <w:szCs w:val="28"/>
        </w:rPr>
      </w:pPr>
      <w:r>
        <w:rPr>
          <w:rFonts w:hint="eastAsia" w:ascii="黑体" w:hAnsi="黑体" w:eastAsia="黑体" w:cs="Times New Roman"/>
          <w:bCs/>
          <w:color w:val="000000"/>
          <w:sz w:val="28"/>
          <w:szCs w:val="28"/>
        </w:rPr>
        <w:t>课程思政教学改革整体设计思路</w:t>
      </w:r>
      <w:r>
        <w:rPr>
          <w:rFonts w:hint="eastAsia" w:ascii="黑体" w:hAnsi="黑体" w:eastAsia="黑体" w:cs="Times New Roman"/>
          <w:bCs/>
          <w:color w:val="000000"/>
          <w:sz w:val="28"/>
          <w:szCs w:val="28"/>
          <w:lang w:val="en-US" w:eastAsia="zh-CN"/>
        </w:rPr>
        <w:t>及创新</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left="0" w:leftChars="0" w:firstLine="560" w:firstLineChars="200"/>
        <w:textAlignment w:val="auto"/>
        <w:rPr>
          <w:rFonts w:hint="eastAsia" w:ascii="黑体" w:hAnsi="黑体" w:eastAsia="黑体" w:cs="Times New Roman"/>
          <w:bCs/>
          <w:color w:val="000000"/>
          <w:sz w:val="28"/>
          <w:szCs w:val="28"/>
          <w:lang w:val="en-US" w:eastAsia="zh-CN"/>
        </w:rPr>
      </w:pPr>
      <w:r>
        <w:rPr>
          <w:rFonts w:hint="eastAsia" w:ascii="黑体" w:hAnsi="黑体" w:eastAsia="黑体" w:cs="Times New Roman"/>
          <w:bCs/>
          <w:color w:val="000000"/>
          <w:sz w:val="28"/>
          <w:szCs w:val="28"/>
        </w:rPr>
        <w:t>教学</w:t>
      </w:r>
      <w:r>
        <w:rPr>
          <w:rFonts w:hint="eastAsia" w:ascii="黑体" w:hAnsi="黑体" w:eastAsia="黑体" w:cs="Times New Roman"/>
          <w:bCs/>
          <w:color w:val="000000"/>
          <w:sz w:val="28"/>
          <w:szCs w:val="28"/>
          <w:lang w:val="en-US" w:eastAsia="zh-CN"/>
        </w:rPr>
        <w:t>设计</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200"/>
        <w:textAlignment w:val="auto"/>
        <w:rPr>
          <w:rFonts w:hint="eastAsia" w:ascii="仿宋" w:hAnsi="仿宋" w:eastAsia="仿宋"/>
          <w:bCs/>
          <w:color w:val="FF0000"/>
          <w:sz w:val="20"/>
          <w:szCs w:val="20"/>
          <w:lang w:val="en-US" w:eastAsia="zh-CN"/>
        </w:rPr>
      </w:pPr>
      <w:r>
        <w:rPr>
          <w:rFonts w:hint="eastAsia" w:ascii="仿宋" w:hAnsi="仿宋" w:eastAsia="仿宋"/>
          <w:bCs/>
          <w:color w:val="FF0000"/>
          <w:sz w:val="20"/>
          <w:szCs w:val="20"/>
          <w:lang w:val="en-US" w:eastAsia="zh-CN"/>
        </w:rPr>
        <w:t>1.授课主题；</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200"/>
        <w:textAlignment w:val="auto"/>
        <w:rPr>
          <w:rFonts w:hint="eastAsia" w:ascii="仿宋" w:hAnsi="仿宋" w:eastAsia="仿宋"/>
          <w:bCs/>
          <w:color w:val="FF0000"/>
          <w:sz w:val="20"/>
          <w:szCs w:val="20"/>
          <w:lang w:val="en-US" w:eastAsia="zh-CN"/>
        </w:rPr>
      </w:pPr>
      <w:r>
        <w:rPr>
          <w:rFonts w:hint="eastAsia" w:ascii="仿宋" w:hAnsi="仿宋" w:eastAsia="仿宋"/>
          <w:bCs/>
          <w:color w:val="FF0000"/>
          <w:sz w:val="20"/>
          <w:szCs w:val="20"/>
          <w:lang w:val="en-US" w:eastAsia="zh-CN"/>
        </w:rPr>
        <w:t>2.教学目标；</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200"/>
        <w:textAlignment w:val="auto"/>
        <w:rPr>
          <w:rFonts w:hint="eastAsia" w:ascii="仿宋" w:hAnsi="仿宋" w:eastAsia="仿宋"/>
          <w:bCs/>
          <w:color w:val="FF0000"/>
          <w:sz w:val="20"/>
          <w:szCs w:val="20"/>
          <w:lang w:val="en-US" w:eastAsia="zh-CN"/>
        </w:rPr>
      </w:pPr>
      <w:r>
        <w:rPr>
          <w:rFonts w:hint="eastAsia" w:ascii="仿宋" w:hAnsi="仿宋" w:eastAsia="仿宋"/>
          <w:bCs/>
          <w:color w:val="FF0000"/>
          <w:sz w:val="20"/>
          <w:szCs w:val="20"/>
          <w:lang w:val="en-US" w:eastAsia="zh-CN"/>
        </w:rPr>
        <w:t>3.教学重难点；</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200"/>
        <w:textAlignment w:val="auto"/>
        <w:rPr>
          <w:rFonts w:hint="eastAsia" w:ascii="仿宋" w:hAnsi="仿宋" w:eastAsia="仿宋"/>
          <w:bCs/>
          <w:color w:val="FF0000"/>
          <w:sz w:val="20"/>
          <w:szCs w:val="20"/>
          <w:lang w:val="en-US" w:eastAsia="zh-CN"/>
        </w:rPr>
      </w:pPr>
      <w:r>
        <w:rPr>
          <w:rFonts w:hint="eastAsia" w:ascii="仿宋" w:hAnsi="仿宋" w:eastAsia="仿宋"/>
          <w:bCs/>
          <w:color w:val="FF0000"/>
          <w:sz w:val="20"/>
          <w:szCs w:val="20"/>
          <w:lang w:val="en-US" w:eastAsia="zh-CN"/>
        </w:rPr>
        <w:t>4.教学方法；</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200"/>
        <w:textAlignment w:val="auto"/>
        <w:rPr>
          <w:rFonts w:hint="eastAsia" w:ascii="黑体" w:hAnsi="黑体" w:eastAsia="黑体" w:cs="Times New Roman"/>
          <w:bCs/>
          <w:color w:val="000000"/>
          <w:sz w:val="28"/>
          <w:szCs w:val="28"/>
          <w:lang w:val="en-US" w:eastAsia="zh-CN"/>
        </w:rPr>
      </w:pPr>
      <w:r>
        <w:rPr>
          <w:rFonts w:hint="eastAsia" w:ascii="仿宋" w:hAnsi="仿宋" w:eastAsia="仿宋"/>
          <w:bCs/>
          <w:color w:val="FF0000"/>
          <w:sz w:val="20"/>
          <w:szCs w:val="20"/>
          <w:lang w:val="en-US" w:eastAsia="zh-CN"/>
        </w:rPr>
        <w:t>5.教学过程：</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ascii="黑体" w:hAnsi="黑体" w:eastAsia="黑体" w:cs="Times New Roman"/>
          <w:bCs/>
          <w:color w:val="000000"/>
          <w:sz w:val="28"/>
          <w:szCs w:val="28"/>
        </w:rPr>
      </w:pPr>
      <w:r>
        <w:rPr>
          <w:rFonts w:hint="eastAsia" w:ascii="黑体" w:hAnsi="黑体" w:eastAsia="黑体" w:cs="Times New Roman"/>
          <w:bCs/>
          <w:color w:val="000000"/>
          <w:sz w:val="28"/>
          <w:szCs w:val="28"/>
        </w:rPr>
        <w:t>五、教学反思（对改革的总结和反思）</w:t>
      </w:r>
    </w:p>
    <w:p>
      <w:pPr>
        <w:keepNext w:val="0"/>
        <w:keepLines w:val="0"/>
        <w:pageBreakBefore w:val="0"/>
        <w:widowControl w:val="0"/>
        <w:kinsoku/>
        <w:wordWrap/>
        <w:overflowPunct/>
        <w:topLinePunct w:val="0"/>
        <w:autoSpaceDE/>
        <w:autoSpaceDN/>
        <w:bidi w:val="0"/>
        <w:adjustRightInd/>
        <w:snapToGrid/>
        <w:spacing w:line="640" w:lineRule="exact"/>
        <w:ind w:firstLine="400" w:firstLineChars="200"/>
        <w:textAlignment w:val="auto"/>
        <w:rPr>
          <w:rFonts w:ascii="仿宋" w:hAnsi="仿宋" w:eastAsia="仿宋"/>
          <w:color w:val="FF0000"/>
          <w:sz w:val="28"/>
          <w:szCs w:val="28"/>
        </w:rPr>
      </w:pPr>
      <w:r>
        <w:rPr>
          <w:rFonts w:hint="eastAsia" w:ascii="仿宋" w:hAnsi="仿宋" w:eastAsia="仿宋"/>
          <w:color w:val="FF0000"/>
          <w:sz w:val="20"/>
          <w:szCs w:val="20"/>
        </w:rPr>
        <w:t>本部分撰写提示： 总结本次教学活动的优点和成功之处，</w:t>
      </w:r>
      <w:r>
        <w:rPr>
          <w:rFonts w:hint="eastAsia" w:ascii="仿宋" w:hAnsi="仿宋" w:eastAsia="仿宋"/>
          <w:color w:val="FF0000"/>
          <w:sz w:val="20"/>
          <w:szCs w:val="20"/>
          <w:lang w:val="en-US" w:eastAsia="zh-CN"/>
        </w:rPr>
        <w:t>如</w:t>
      </w:r>
      <w:r>
        <w:rPr>
          <w:rFonts w:hint="eastAsia" w:ascii="仿宋" w:hAnsi="仿宋" w:eastAsia="仿宋"/>
          <w:color w:val="FF0000"/>
          <w:sz w:val="20"/>
          <w:szCs w:val="20"/>
        </w:rPr>
        <w:t>教学活动激发的值得研究的课程问题</w:t>
      </w:r>
      <w:r>
        <w:rPr>
          <w:rFonts w:hint="eastAsia" w:ascii="仿宋" w:hAnsi="仿宋" w:eastAsia="仿宋"/>
          <w:color w:val="FF0000"/>
          <w:sz w:val="20"/>
          <w:szCs w:val="20"/>
          <w:lang w:eastAsia="zh-CN"/>
        </w:rPr>
        <w:t>，</w:t>
      </w:r>
      <w:r>
        <w:rPr>
          <w:rFonts w:hint="eastAsia" w:ascii="仿宋" w:hAnsi="仿宋" w:eastAsia="仿宋"/>
          <w:color w:val="FF0000"/>
          <w:sz w:val="20"/>
          <w:szCs w:val="20"/>
        </w:rPr>
        <w:t xml:space="preserve">重在通过分析、找出问题的症结，提出改进教学的方法。 </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ascii="黑体" w:hAnsi="黑体" w:eastAsia="黑体" w:cs="Times New Roman"/>
          <w:bCs/>
          <w:color w:val="000000"/>
          <w:sz w:val="28"/>
          <w:szCs w:val="28"/>
        </w:rPr>
      </w:pPr>
      <w:r>
        <w:rPr>
          <w:rFonts w:hint="eastAsia" w:ascii="黑体" w:hAnsi="黑体" w:eastAsia="黑体" w:cs="Times New Roman"/>
          <w:bCs/>
          <w:color w:val="000000"/>
          <w:sz w:val="28"/>
          <w:szCs w:val="28"/>
        </w:rPr>
        <w:t>六、教学效果</w:t>
      </w:r>
    </w:p>
    <w:p>
      <w:pPr>
        <w:keepNext w:val="0"/>
        <w:keepLines w:val="0"/>
        <w:pageBreakBefore w:val="0"/>
        <w:widowControl w:val="0"/>
        <w:kinsoku/>
        <w:wordWrap/>
        <w:overflowPunct/>
        <w:topLinePunct w:val="0"/>
        <w:autoSpaceDE/>
        <w:autoSpaceDN/>
        <w:bidi w:val="0"/>
        <w:adjustRightInd/>
        <w:snapToGrid/>
        <w:spacing w:line="640" w:lineRule="exact"/>
        <w:ind w:firstLine="400" w:firstLineChars="200"/>
        <w:textAlignment w:val="auto"/>
        <w:rPr>
          <w:rFonts w:hint="eastAsia" w:ascii="仿宋" w:hAnsi="仿宋" w:eastAsia="仿宋"/>
          <w:color w:val="FF0000"/>
          <w:sz w:val="20"/>
          <w:szCs w:val="20"/>
        </w:rPr>
      </w:pPr>
      <w:r>
        <w:rPr>
          <w:rFonts w:hint="eastAsia" w:ascii="仿宋" w:hAnsi="仿宋" w:eastAsia="仿宋"/>
          <w:color w:val="FF0000"/>
          <w:sz w:val="20"/>
          <w:szCs w:val="20"/>
        </w:rPr>
        <w:t>本部分提示：简要概述通过开展课程思政教学改革取得哪些具体成效。附：相关教学资源、学生学习典型成果</w:t>
      </w:r>
      <w:r>
        <w:rPr>
          <w:rFonts w:hint="eastAsia" w:ascii="仿宋" w:hAnsi="仿宋" w:eastAsia="仿宋"/>
          <w:color w:val="FF0000"/>
          <w:sz w:val="20"/>
          <w:szCs w:val="20"/>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562" w:firstLineChars="200"/>
        <w:textAlignment w:val="auto"/>
        <w:rPr>
          <w:rFonts w:ascii="宋体" w:hAnsi="宋体"/>
          <w:b/>
          <w:bCs/>
          <w:color w:val="000000"/>
          <w:sz w:val="24"/>
        </w:rPr>
      </w:pPr>
      <w:r>
        <w:rPr>
          <w:rFonts w:hint="eastAsia" w:ascii="仿宋" w:hAnsi="仿宋" w:eastAsia="仿宋"/>
          <w:b/>
          <w:color w:val="000000" w:themeColor="text1"/>
          <w:sz w:val="28"/>
          <w:szCs w:val="28"/>
          <w14:textFill>
            <w14:solidFill>
              <w14:schemeClr w14:val="tx1"/>
            </w14:solidFill>
          </w14:textFill>
        </w:rPr>
        <w:t>特别说明：以上课程思政教育教学改革典型案例撰写模板只是给各位项目负责人提供了一个撰写基本框架，各项目负责人可以在撰写过程中结合本人教学特点及本课程实际</w:t>
      </w:r>
      <w:r>
        <w:rPr>
          <w:rFonts w:hint="eastAsia" w:ascii="仿宋" w:hAnsi="仿宋" w:eastAsia="仿宋"/>
          <w:b/>
          <w:color w:val="000000" w:themeColor="text1"/>
          <w:sz w:val="28"/>
          <w:szCs w:val="28"/>
          <w:lang w:val="en-US" w:eastAsia="zh-CN"/>
          <w14:textFill>
            <w14:solidFill>
              <w14:schemeClr w14:val="tx1"/>
            </w14:solidFill>
          </w14:textFill>
        </w:rPr>
        <w:t>调整</w:t>
      </w:r>
      <w:bookmarkStart w:id="0" w:name="_GoBack"/>
      <w:bookmarkEnd w:id="0"/>
      <w:r>
        <w:rPr>
          <w:rFonts w:hint="eastAsia" w:ascii="仿宋" w:hAnsi="仿宋" w:eastAsia="仿宋"/>
          <w:b/>
          <w:color w:val="000000" w:themeColor="text1"/>
          <w:sz w:val="28"/>
          <w:szCs w:val="28"/>
          <w14:textFill>
            <w14:solidFill>
              <w14:schemeClr w14:val="tx1"/>
            </w14:solidFill>
          </w14:textFill>
        </w:rPr>
        <w:t>内容。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63DD1C"/>
    <w:multiLevelType w:val="singleLevel"/>
    <w:tmpl w:val="FE63DD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121"/>
    <w:rsid w:val="00001BCA"/>
    <w:rsid w:val="000324DC"/>
    <w:rsid w:val="00057199"/>
    <w:rsid w:val="000A30F2"/>
    <w:rsid w:val="000B168F"/>
    <w:rsid w:val="000D0C0D"/>
    <w:rsid w:val="000F325A"/>
    <w:rsid w:val="000F7238"/>
    <w:rsid w:val="00110932"/>
    <w:rsid w:val="00125121"/>
    <w:rsid w:val="001656E6"/>
    <w:rsid w:val="00250E97"/>
    <w:rsid w:val="00251BB0"/>
    <w:rsid w:val="002565D7"/>
    <w:rsid w:val="00293FA5"/>
    <w:rsid w:val="002A0EAA"/>
    <w:rsid w:val="002B7158"/>
    <w:rsid w:val="002D1835"/>
    <w:rsid w:val="00306330"/>
    <w:rsid w:val="00347F4B"/>
    <w:rsid w:val="00387D5E"/>
    <w:rsid w:val="003B6359"/>
    <w:rsid w:val="003C0BD1"/>
    <w:rsid w:val="003F152E"/>
    <w:rsid w:val="0040478F"/>
    <w:rsid w:val="004559AD"/>
    <w:rsid w:val="00461E5E"/>
    <w:rsid w:val="004A1BAA"/>
    <w:rsid w:val="004B69C3"/>
    <w:rsid w:val="004B7242"/>
    <w:rsid w:val="004B7AEE"/>
    <w:rsid w:val="004C5AB8"/>
    <w:rsid w:val="004E54CC"/>
    <w:rsid w:val="004F0B51"/>
    <w:rsid w:val="00523541"/>
    <w:rsid w:val="0052437C"/>
    <w:rsid w:val="00533A7E"/>
    <w:rsid w:val="00556330"/>
    <w:rsid w:val="00561037"/>
    <w:rsid w:val="00567766"/>
    <w:rsid w:val="00570B9D"/>
    <w:rsid w:val="005850C0"/>
    <w:rsid w:val="005D721A"/>
    <w:rsid w:val="006566C3"/>
    <w:rsid w:val="00665E69"/>
    <w:rsid w:val="006D76E1"/>
    <w:rsid w:val="00714FBE"/>
    <w:rsid w:val="00731FA0"/>
    <w:rsid w:val="007549A6"/>
    <w:rsid w:val="00771EF1"/>
    <w:rsid w:val="007A0435"/>
    <w:rsid w:val="008112CB"/>
    <w:rsid w:val="0084494E"/>
    <w:rsid w:val="0084529F"/>
    <w:rsid w:val="00845521"/>
    <w:rsid w:val="0086029A"/>
    <w:rsid w:val="00866B1A"/>
    <w:rsid w:val="008703A9"/>
    <w:rsid w:val="00880199"/>
    <w:rsid w:val="008944CA"/>
    <w:rsid w:val="00914BF5"/>
    <w:rsid w:val="0091608A"/>
    <w:rsid w:val="00921BFD"/>
    <w:rsid w:val="009312D0"/>
    <w:rsid w:val="00940987"/>
    <w:rsid w:val="0095408C"/>
    <w:rsid w:val="00964AA5"/>
    <w:rsid w:val="009A7BDB"/>
    <w:rsid w:val="009B1343"/>
    <w:rsid w:val="009C23DE"/>
    <w:rsid w:val="009C707D"/>
    <w:rsid w:val="00A0227F"/>
    <w:rsid w:val="00A0622C"/>
    <w:rsid w:val="00A26979"/>
    <w:rsid w:val="00A75D24"/>
    <w:rsid w:val="00A82E9A"/>
    <w:rsid w:val="00A949E7"/>
    <w:rsid w:val="00AB3BC2"/>
    <w:rsid w:val="00AD053E"/>
    <w:rsid w:val="00B35524"/>
    <w:rsid w:val="00B92547"/>
    <w:rsid w:val="00BF307D"/>
    <w:rsid w:val="00BF4626"/>
    <w:rsid w:val="00C068F9"/>
    <w:rsid w:val="00C441AD"/>
    <w:rsid w:val="00C61DA9"/>
    <w:rsid w:val="00CA1D7B"/>
    <w:rsid w:val="00CF52A0"/>
    <w:rsid w:val="00D81B18"/>
    <w:rsid w:val="00D97252"/>
    <w:rsid w:val="00DA7B72"/>
    <w:rsid w:val="00DE46F6"/>
    <w:rsid w:val="00E14DDB"/>
    <w:rsid w:val="00E447FA"/>
    <w:rsid w:val="00E51DD1"/>
    <w:rsid w:val="00E57CC2"/>
    <w:rsid w:val="00E652E6"/>
    <w:rsid w:val="00E86F43"/>
    <w:rsid w:val="00EF19B1"/>
    <w:rsid w:val="00F2641F"/>
    <w:rsid w:val="00F37622"/>
    <w:rsid w:val="00F85470"/>
    <w:rsid w:val="00FC0BAA"/>
    <w:rsid w:val="00FC58E3"/>
    <w:rsid w:val="00FD7807"/>
    <w:rsid w:val="05924A25"/>
    <w:rsid w:val="099A6795"/>
    <w:rsid w:val="1C7019C8"/>
    <w:rsid w:val="1EE909D6"/>
    <w:rsid w:val="1F2F723F"/>
    <w:rsid w:val="20866EA1"/>
    <w:rsid w:val="28947D3B"/>
    <w:rsid w:val="2FB96E74"/>
    <w:rsid w:val="34F849E9"/>
    <w:rsid w:val="355F671C"/>
    <w:rsid w:val="45AD29BB"/>
    <w:rsid w:val="498F21FA"/>
    <w:rsid w:val="49BA67A7"/>
    <w:rsid w:val="50A51E11"/>
    <w:rsid w:val="5E6A726A"/>
    <w:rsid w:val="6F9F43E2"/>
    <w:rsid w:val="6FC50A3C"/>
    <w:rsid w:val="7E177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16"/>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8"/>
    <w:semiHidden/>
    <w:unhideWhenUsed/>
    <w:qFormat/>
    <w:uiPriority w:val="99"/>
    <w:pPr>
      <w:spacing w:after="120"/>
    </w:pPr>
  </w:style>
  <w:style w:type="paragraph" w:styleId="4">
    <w:name w:val="Body Text Indent"/>
    <w:basedOn w:val="1"/>
    <w:link w:val="23"/>
    <w:qFormat/>
    <w:uiPriority w:val="0"/>
    <w:pPr>
      <w:ind w:right="-693" w:firstLine="640"/>
    </w:pPr>
    <w:rPr>
      <w:rFonts w:ascii="Times New Roman" w:hAnsi="Times New Roman" w:eastAsia="仿宋_GB2312" w:cs="Times New Roman"/>
      <w:sz w:val="32"/>
      <w:szCs w:val="20"/>
    </w:rPr>
  </w:style>
  <w:style w:type="paragraph" w:styleId="5">
    <w:name w:val="Date"/>
    <w:basedOn w:val="1"/>
    <w:next w:val="1"/>
    <w:link w:val="31"/>
    <w:semiHidden/>
    <w:unhideWhenUsed/>
    <w:qFormat/>
    <w:uiPriority w:val="99"/>
    <w:pPr>
      <w:ind w:left="100" w:leftChars="2500"/>
    </w:pPr>
  </w:style>
  <w:style w:type="paragraph" w:styleId="6">
    <w:name w:val="Balloon Text"/>
    <w:basedOn w:val="1"/>
    <w:link w:val="27"/>
    <w:semiHidden/>
    <w:unhideWhenUsed/>
    <w:qFormat/>
    <w:uiPriority w:val="99"/>
    <w:rPr>
      <w:sz w:val="18"/>
      <w:szCs w:val="18"/>
    </w:rPr>
  </w:style>
  <w:style w:type="paragraph" w:styleId="7">
    <w:name w:val="footer"/>
    <w:basedOn w:val="1"/>
    <w:link w:val="25"/>
    <w:semiHidden/>
    <w:unhideWhenUsed/>
    <w:qFormat/>
    <w:uiPriority w:val="99"/>
    <w:pPr>
      <w:tabs>
        <w:tab w:val="center" w:pos="4153"/>
        <w:tab w:val="right" w:pos="8306"/>
      </w:tabs>
      <w:snapToGrid w:val="0"/>
      <w:jc w:val="left"/>
    </w:pPr>
    <w:rPr>
      <w:sz w:val="18"/>
      <w:szCs w:val="18"/>
    </w:rPr>
  </w:style>
  <w:style w:type="paragraph" w:styleId="8">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Emphasis"/>
    <w:basedOn w:val="12"/>
    <w:qFormat/>
    <w:uiPriority w:val="20"/>
    <w:rPr>
      <w:i/>
      <w:iCs/>
    </w:rPr>
  </w:style>
  <w:style w:type="character" w:styleId="15">
    <w:name w:val="Hyperlink"/>
    <w:basedOn w:val="12"/>
    <w:semiHidden/>
    <w:unhideWhenUsed/>
    <w:qFormat/>
    <w:uiPriority w:val="99"/>
    <w:rPr>
      <w:color w:val="0000FF"/>
      <w:u w:val="single"/>
    </w:rPr>
  </w:style>
  <w:style w:type="character" w:customStyle="1" w:styleId="16">
    <w:name w:val="标题 4 Char"/>
    <w:basedOn w:val="12"/>
    <w:link w:val="2"/>
    <w:qFormat/>
    <w:uiPriority w:val="9"/>
    <w:rPr>
      <w:rFonts w:ascii="宋体" w:hAnsi="宋体" w:eastAsia="宋体" w:cs="宋体"/>
      <w:b/>
      <w:bCs/>
      <w:kern w:val="0"/>
      <w:sz w:val="24"/>
      <w:szCs w:val="24"/>
    </w:rPr>
  </w:style>
  <w:style w:type="character" w:customStyle="1" w:styleId="17">
    <w:name w:val="from"/>
    <w:basedOn w:val="12"/>
    <w:qFormat/>
    <w:uiPriority w:val="0"/>
  </w:style>
  <w:style w:type="character" w:customStyle="1" w:styleId="18">
    <w:name w:val="date"/>
    <w:basedOn w:val="12"/>
    <w:qFormat/>
    <w:uiPriority w:val="0"/>
  </w:style>
  <w:style w:type="character" w:customStyle="1" w:styleId="19">
    <w:name w:val="hits"/>
    <w:basedOn w:val="12"/>
    <w:qFormat/>
    <w:uiPriority w:val="0"/>
  </w:style>
  <w:style w:type="character" w:customStyle="1" w:styleId="20">
    <w:name w:val="fontsize"/>
    <w:basedOn w:val="12"/>
    <w:qFormat/>
    <w:uiPriority w:val="0"/>
  </w:style>
  <w:style w:type="paragraph" w:customStyle="1" w:styleId="21">
    <w:name w:val="vsbcontent_star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3">
    <w:name w:val="正文文本缩进 Char"/>
    <w:basedOn w:val="12"/>
    <w:link w:val="4"/>
    <w:qFormat/>
    <w:uiPriority w:val="0"/>
    <w:rPr>
      <w:rFonts w:ascii="Times New Roman" w:hAnsi="Times New Roman" w:eastAsia="仿宋_GB2312" w:cs="Times New Roman"/>
      <w:sz w:val="32"/>
      <w:szCs w:val="20"/>
    </w:rPr>
  </w:style>
  <w:style w:type="character" w:customStyle="1" w:styleId="24">
    <w:name w:val="页眉 Char"/>
    <w:basedOn w:val="12"/>
    <w:link w:val="8"/>
    <w:semiHidden/>
    <w:qFormat/>
    <w:uiPriority w:val="99"/>
    <w:rPr>
      <w:sz w:val="18"/>
      <w:szCs w:val="18"/>
    </w:rPr>
  </w:style>
  <w:style w:type="character" w:customStyle="1" w:styleId="25">
    <w:name w:val="页脚 Char"/>
    <w:basedOn w:val="12"/>
    <w:link w:val="7"/>
    <w:semiHidden/>
    <w:qFormat/>
    <w:uiPriority w:val="99"/>
    <w:rPr>
      <w:sz w:val="18"/>
      <w:szCs w:val="18"/>
    </w:rPr>
  </w:style>
  <w:style w:type="paragraph" w:styleId="26">
    <w:name w:val="List Paragraph"/>
    <w:basedOn w:val="1"/>
    <w:qFormat/>
    <w:uiPriority w:val="34"/>
    <w:pPr>
      <w:ind w:firstLine="420" w:firstLineChars="200"/>
    </w:pPr>
    <w:rPr>
      <w:rFonts w:ascii="Times New Roman" w:hAnsi="Times New Roman" w:eastAsia="宋体" w:cs="Times New Roman"/>
      <w:szCs w:val="24"/>
    </w:rPr>
  </w:style>
  <w:style w:type="character" w:customStyle="1" w:styleId="27">
    <w:name w:val="批注框文本 Char"/>
    <w:basedOn w:val="12"/>
    <w:link w:val="6"/>
    <w:semiHidden/>
    <w:qFormat/>
    <w:uiPriority w:val="99"/>
    <w:rPr>
      <w:sz w:val="18"/>
      <w:szCs w:val="18"/>
    </w:rPr>
  </w:style>
  <w:style w:type="character" w:customStyle="1" w:styleId="28">
    <w:name w:val="正文文本 Char"/>
    <w:basedOn w:val="12"/>
    <w:link w:val="3"/>
    <w:semiHidden/>
    <w:qFormat/>
    <w:uiPriority w:val="99"/>
  </w:style>
  <w:style w:type="paragraph" w:customStyle="1" w:styleId="29">
    <w:name w:val="Heading 1"/>
    <w:basedOn w:val="1"/>
    <w:qFormat/>
    <w:uiPriority w:val="1"/>
    <w:pPr>
      <w:jc w:val="left"/>
      <w:outlineLvl w:val="1"/>
    </w:pPr>
    <w:rPr>
      <w:rFonts w:ascii="宋体" w:hAnsi="宋体" w:eastAsia="宋体"/>
      <w:b/>
      <w:bCs/>
      <w:kern w:val="0"/>
      <w:sz w:val="32"/>
      <w:szCs w:val="32"/>
      <w:lang w:eastAsia="en-US"/>
    </w:rPr>
  </w:style>
  <w:style w:type="paragraph" w:customStyle="1" w:styleId="30">
    <w:name w:val="Heading 3"/>
    <w:basedOn w:val="1"/>
    <w:qFormat/>
    <w:uiPriority w:val="1"/>
    <w:pPr>
      <w:spacing w:before="26"/>
      <w:ind w:left="120"/>
      <w:jc w:val="left"/>
      <w:outlineLvl w:val="3"/>
    </w:pPr>
    <w:rPr>
      <w:rFonts w:ascii="仿宋" w:hAnsi="仿宋" w:eastAsia="仿宋"/>
      <w:b/>
      <w:bCs/>
      <w:kern w:val="0"/>
      <w:sz w:val="28"/>
      <w:szCs w:val="28"/>
      <w:lang w:eastAsia="en-US"/>
    </w:rPr>
  </w:style>
  <w:style w:type="character" w:customStyle="1" w:styleId="31">
    <w:name w:val="日期 Char"/>
    <w:basedOn w:val="12"/>
    <w:link w:val="5"/>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480</Words>
  <Characters>491</Characters>
  <Lines>8</Lines>
  <Paragraphs>2</Paragraphs>
  <TotalTime>3</TotalTime>
  <ScaleCrop>false</ScaleCrop>
  <LinksUpToDate>false</LinksUpToDate>
  <CharactersWithSpaces>498</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2020-06-17T10:09:00Z</dcterms:created>
  <dc:creator>赵志红</dc:creator>
  <cp:lastModifiedBy>平静的湖水</cp:lastModifiedBy>
  <cp:lastPrinted>2020-06-18T08:35:00Z</cp:lastPrinted>
  <dcterms:modified xsi:type="dcterms:W3CDTF">2022-09-15T08:38:54Z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DB145407AF2A49FF9197CEB83B28EA27</vt:lpwstr>
  </property>
</Properties>
</file>