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9" w:line="222" w:lineRule="auto"/>
        <w:rPr>
          <w:rFonts w:ascii="Arial"/>
          <w:color w:val="auto"/>
          <w:sz w:val="21"/>
        </w:rPr>
      </w:pPr>
      <w:r>
        <w:rPr>
          <w:rFonts w:hint="eastAsia" w:ascii="黑体" w:hAnsi="黑体" w:eastAsia="黑体" w:cs="黑体"/>
          <w:color w:val="auto"/>
          <w:spacing w:val="3"/>
          <w:sz w:val="31"/>
          <w:szCs w:val="31"/>
        </w:rPr>
        <w:t>附件</w:t>
      </w:r>
      <w:r>
        <w:rPr>
          <w:rFonts w:hint="eastAsia" w:ascii="黑体" w:hAnsi="黑体" w:eastAsia="黑体" w:cs="黑体"/>
          <w:color w:val="auto"/>
          <w:spacing w:val="3"/>
          <w:sz w:val="31"/>
          <w:szCs w:val="31"/>
          <w:lang w:val="en-US" w:eastAsia="zh-CN"/>
        </w:rPr>
        <w:t>4</w:t>
      </w:r>
    </w:p>
    <w:p>
      <w:pPr>
        <w:spacing w:before="117" w:line="530" w:lineRule="exact"/>
        <w:ind w:left="1515"/>
        <w:rPr>
          <w:rFonts w:ascii="宋体" w:hAnsi="宋体" w:eastAsia="宋体" w:cs="宋体"/>
          <w:color w:val="auto"/>
          <w:sz w:val="36"/>
          <w:szCs w:val="36"/>
        </w:rPr>
      </w:pPr>
      <w:r>
        <w:rPr>
          <w:rFonts w:ascii="宋体" w:hAnsi="宋体" w:eastAsia="宋体" w:cs="宋体"/>
          <w:b/>
          <w:bCs/>
          <w:color w:val="auto"/>
          <w:spacing w:val="-10"/>
          <w:position w:val="11"/>
          <w:sz w:val="36"/>
          <w:szCs w:val="36"/>
        </w:rPr>
        <w:t>第四届全国高校教师教学创新大赛</w:t>
      </w:r>
    </w:p>
    <w:p>
      <w:pPr>
        <w:spacing w:line="219" w:lineRule="auto"/>
        <w:ind w:left="2395"/>
        <w:rPr>
          <w:rFonts w:ascii="宋体" w:hAnsi="宋体" w:eastAsia="宋体" w:cs="宋体"/>
          <w:color w:val="auto"/>
          <w:sz w:val="36"/>
          <w:szCs w:val="36"/>
        </w:rPr>
      </w:pPr>
      <w:r>
        <w:rPr>
          <w:rFonts w:ascii="宋体" w:hAnsi="宋体" w:eastAsia="宋体" w:cs="宋体"/>
          <w:b/>
          <w:bCs/>
          <w:color w:val="auto"/>
          <w:spacing w:val="-11"/>
          <w:sz w:val="36"/>
          <w:szCs w:val="36"/>
        </w:rPr>
        <w:t>课堂教学实录视频标准</w:t>
      </w: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spacing w:line="270" w:lineRule="auto"/>
        <w:rPr>
          <w:rFonts w:ascii="Arial"/>
          <w:color w:val="auto"/>
          <w:sz w:val="21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课堂教学实录视频应为参赛课程中两个1 学时的完整教学实录(按2个视频文件上传)。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视频须全程连续录制(不得使用摇臂、无人机等脱离课堂教学实际、片面追求拍摄效果的录制手段，拍摄机位不超过2个，不影响正常教学秩序)。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主讲教师必须出镜，要有学生的镜头，须告知学生可能出现在视频中，此视频会公开。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能够体现课程教学创新，不允许配音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36"/>
        </w:rPr>
        <w:t>不得出现画中画，不得出现参赛教师姓名、所在学校及院系名称等透露个人身份的信息。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视频文件采用MP4格式，分辨率720P以上，每个视频文件大小不超过1200MB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36"/>
        </w:rPr>
        <w:t>图像清晰稳定，声音清楚。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6. 视频文件命名按照“课程名称+授课内容”的形式。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030"/>
      <w:rPr>
        <w:rFonts w:hint="eastAsia" w:ascii="宋体" w:hAnsi="宋体" w:eastAsia="宋体" w:cs="宋体"/>
        <w:sz w:val="17"/>
        <w:szCs w:val="17"/>
        <w:lang w:val="en-US" w:eastAsia="zh-CN"/>
      </w:rPr>
    </w:pPr>
    <w:r>
      <w:rPr>
        <w:rFonts w:hint="eastAsia" w:ascii="宋体" w:hAnsi="宋体" w:eastAsia="宋体" w:cs="宋体"/>
        <w:sz w:val="17"/>
        <w:szCs w:val="17"/>
        <w:lang w:val="en-US" w:eastAsia="zh-CN"/>
      </w:rPr>
      <w:t>1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FC906D"/>
    <w:multiLevelType w:val="singleLevel"/>
    <w:tmpl w:val="CDFC906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YzMyZGVhZGY1ODA4MjFlMGEwMDFmOTA3Y2E3MWUifQ=="/>
  </w:docVars>
  <w:rsids>
    <w:rsidRoot w:val="79E42A5D"/>
    <w:rsid w:val="5B556A48"/>
    <w:rsid w:val="79E4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7"/>
      <w:szCs w:val="37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2023-11-20T06:40:00Z</dcterms:created>
  <dc:creator>Administrator</dc:creator>
  <cp:lastModifiedBy>Administrator</cp:lastModifiedBy>
  <dcterms:modified xsi:type="dcterms:W3CDTF">2023-11-20T09:44:48Z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27C5773135424949B77FB9C4DF1585AD_11</vt:lpwstr>
  </property>
</Properties>
</file>